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B1F" w:rsidRPr="00A84B1F" w:rsidRDefault="00A84B1F" w:rsidP="00A84B1F">
      <w:pPr>
        <w:spacing w:after="270" w:line="450" w:lineRule="atLeast"/>
        <w:outlineLvl w:val="0"/>
        <w:rPr>
          <w:rFonts w:ascii="Arial" w:eastAsia="Times New Roman" w:hAnsi="Arial" w:cs="Arial"/>
          <w:color w:val="222222"/>
          <w:kern w:val="36"/>
          <w:sz w:val="51"/>
          <w:szCs w:val="51"/>
          <w:lang w:eastAsia="ru-RU"/>
        </w:rPr>
      </w:pPr>
      <w:bookmarkStart w:id="0" w:name="_GoBack"/>
      <w:bookmarkEnd w:id="0"/>
      <w:r w:rsidRPr="00A84B1F">
        <w:rPr>
          <w:rFonts w:ascii="Arial" w:eastAsia="Times New Roman" w:hAnsi="Arial" w:cs="Arial"/>
          <w:color w:val="222222"/>
          <w:kern w:val="36"/>
          <w:sz w:val="51"/>
          <w:szCs w:val="51"/>
          <w:lang w:eastAsia="ru-RU"/>
        </w:rPr>
        <w:t>О компенсации</w:t>
      </w:r>
    </w:p>
    <w:p w:rsidR="00A84B1F" w:rsidRPr="00A84B1F" w:rsidRDefault="00A84B1F" w:rsidP="00A84B1F">
      <w:pPr>
        <w:spacing w:after="36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A84B1F">
        <w:rPr>
          <w:rFonts w:ascii="Arial" w:eastAsia="Times New Roman" w:hAnsi="Arial" w:cs="Arial"/>
          <w:b/>
          <w:bCs/>
          <w:color w:val="222222"/>
          <w:sz w:val="23"/>
          <w:szCs w:val="23"/>
          <w:lang w:eastAsia="ru-RU"/>
        </w:rPr>
        <w:t>Полезные тематические ресурсы:</w:t>
      </w:r>
    </w:p>
    <w:p w:rsidR="00A84B1F" w:rsidRDefault="00A84B1F" w:rsidP="00A84B1F">
      <w:pPr>
        <w:numPr>
          <w:ilvl w:val="0"/>
          <w:numId w:val="1"/>
        </w:numPr>
        <w:spacing w:before="100" w:beforeAutospacing="1" w:after="120" w:line="36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A84B1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Сайт Министерства социального развития Пермского края - </w:t>
      </w:r>
      <w:hyperlink r:id="rId6" w:history="1">
        <w:r w:rsidRPr="00A84B1F">
          <w:rPr>
            <w:rFonts w:ascii="Arial" w:eastAsia="Times New Roman" w:hAnsi="Arial" w:cs="Arial"/>
            <w:color w:val="322981"/>
            <w:sz w:val="23"/>
            <w:szCs w:val="23"/>
            <w:lang w:eastAsia="ru-RU"/>
          </w:rPr>
          <w:t>раздел отдых и оздоровление детей</w:t>
        </w:r>
      </w:hyperlink>
      <w:r w:rsidRPr="00A84B1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. </w:t>
      </w:r>
    </w:p>
    <w:p w:rsidR="001923D2" w:rsidRPr="00A84B1F" w:rsidRDefault="001923D2" w:rsidP="001923D2">
      <w:pPr>
        <w:numPr>
          <w:ilvl w:val="0"/>
          <w:numId w:val="1"/>
        </w:numPr>
        <w:spacing w:before="100" w:beforeAutospacing="1" w:after="120" w:line="36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Таблица лагерей Пермского края в 2025г </w:t>
      </w:r>
      <w:hyperlink r:id="rId7" w:history="1">
        <w:r w:rsidRPr="004B3944">
          <w:rPr>
            <w:rStyle w:val="a3"/>
            <w:rFonts w:ascii="Arial" w:eastAsia="Times New Roman" w:hAnsi="Arial" w:cs="Arial"/>
            <w:sz w:val="23"/>
            <w:szCs w:val="23"/>
            <w:lang w:eastAsia="ru-RU"/>
          </w:rPr>
          <w:t>https://camps.perm.ru/children-camps/lagers-contests/tablitsa-lagerey-permskogo-kraya-2025-goda/</w:t>
        </w:r>
      </w:hyperlink>
      <w:r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</w:t>
      </w:r>
    </w:p>
    <w:p w:rsidR="00A84B1F" w:rsidRPr="00A84B1F" w:rsidRDefault="00A84B1F" w:rsidP="00A84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B1F">
        <w:rPr>
          <w:rFonts w:ascii="Arial" w:eastAsia="Times New Roman" w:hAnsi="Arial" w:cs="Arial"/>
          <w:i/>
          <w:iCs/>
          <w:color w:val="555555"/>
          <w:sz w:val="23"/>
          <w:szCs w:val="23"/>
          <w:lang w:eastAsia="ru-RU"/>
        </w:rPr>
        <w:t xml:space="preserve">Для жителей </w:t>
      </w:r>
      <w:r w:rsidR="00DB5C39">
        <w:rPr>
          <w:rFonts w:ascii="Arial" w:eastAsia="Times New Roman" w:hAnsi="Arial" w:cs="Arial"/>
          <w:i/>
          <w:iCs/>
          <w:color w:val="555555"/>
          <w:sz w:val="23"/>
          <w:szCs w:val="23"/>
          <w:lang w:eastAsia="ru-RU"/>
        </w:rPr>
        <w:t>Гайнского округа:</w:t>
      </w:r>
    </w:p>
    <w:p w:rsidR="00A84B1F" w:rsidRPr="00A84B1F" w:rsidRDefault="00A84B1F" w:rsidP="00A84B1F">
      <w:pPr>
        <w:numPr>
          <w:ilvl w:val="0"/>
          <w:numId w:val="2"/>
        </w:numPr>
        <w:spacing w:before="100" w:beforeAutospacing="1" w:after="120" w:line="36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A84B1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Сайт Администрации </w:t>
      </w:r>
      <w:r w:rsidR="00DB5C39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Гайнского муниципального округа Пермского края</w:t>
      </w:r>
      <w:r w:rsidRPr="00A84B1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</w:t>
      </w:r>
      <w:r w:rsidR="00DB5C39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–раздел</w:t>
      </w:r>
      <w:r w:rsidRPr="00A84B1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 </w:t>
      </w:r>
      <w:r w:rsidR="00DB5C39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«</w:t>
      </w:r>
      <w:r w:rsidR="00DB5C39">
        <w:t>Социальная сфера»– подраздел «Летний отдых и оздоровление детей».</w:t>
      </w:r>
    </w:p>
    <w:p w:rsidR="00A84B1F" w:rsidRPr="00A84B1F" w:rsidRDefault="00A84B1F" w:rsidP="00A84B1F">
      <w:pPr>
        <w:numPr>
          <w:ilvl w:val="0"/>
          <w:numId w:val="2"/>
        </w:numPr>
        <w:spacing w:before="100" w:beforeAutospacing="1" w:after="120" w:line="36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A84B1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Телефон </w:t>
      </w:r>
      <w:r w:rsidR="00DB5C39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Управления образования администрации Гайнского муниципального округа</w:t>
      </w:r>
      <w:r w:rsidR="000261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</w:t>
      </w:r>
      <w:r w:rsidRPr="00A84B1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: 8(342) </w:t>
      </w:r>
      <w:r w:rsidR="00DB5C39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45 2-15-30</w:t>
      </w:r>
    </w:p>
    <w:p w:rsidR="00A84B1F" w:rsidRPr="00A84B1F" w:rsidRDefault="00A84B1F" w:rsidP="00A84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B1F">
        <w:rPr>
          <w:rFonts w:ascii="Arial" w:eastAsia="Times New Roman" w:hAnsi="Arial" w:cs="Arial"/>
          <w:b/>
          <w:bCs/>
          <w:color w:val="222222"/>
          <w:sz w:val="23"/>
          <w:szCs w:val="23"/>
          <w:lang w:eastAsia="ru-RU"/>
        </w:rPr>
        <w:t>Регламентирующий документ:</w:t>
      </w:r>
      <w:r w:rsidRPr="00A84B1F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</w:r>
    </w:p>
    <w:p w:rsidR="00A84B1F" w:rsidRPr="00A84B1F" w:rsidRDefault="00A84B1F" w:rsidP="00A84B1F">
      <w:pPr>
        <w:numPr>
          <w:ilvl w:val="0"/>
          <w:numId w:val="3"/>
        </w:numPr>
        <w:spacing w:before="100" w:beforeAutospacing="1" w:after="120" w:line="36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A84B1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Постановление Правительства Пермского края от 25.11.2020 № 902-п</w:t>
      </w:r>
    </w:p>
    <w:p w:rsidR="00A84B1F" w:rsidRPr="00A84B1F" w:rsidRDefault="00A84B1F" w:rsidP="00A84B1F">
      <w:pPr>
        <w:numPr>
          <w:ilvl w:val="0"/>
          <w:numId w:val="3"/>
        </w:numPr>
        <w:spacing w:before="100" w:beforeAutospacing="1" w:after="120" w:line="36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A84B1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Постановление Правительства Пермского края от 19.03.2024 № 158-п</w:t>
      </w:r>
    </w:p>
    <w:p w:rsidR="00A84B1F" w:rsidRPr="00A84B1F" w:rsidRDefault="00A84B1F" w:rsidP="00A84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B1F">
        <w:rPr>
          <w:rFonts w:ascii="Arial" w:eastAsia="Times New Roman" w:hAnsi="Arial" w:cs="Arial"/>
          <w:b/>
          <w:bCs/>
          <w:color w:val="222222"/>
          <w:sz w:val="23"/>
          <w:szCs w:val="23"/>
          <w:lang w:eastAsia="ru-RU"/>
        </w:rPr>
        <w:t>Что такое компенсация: </w:t>
      </w:r>
    </w:p>
    <w:p w:rsidR="00A84B1F" w:rsidRPr="00A84B1F" w:rsidRDefault="00A84B1F" w:rsidP="00A84B1F">
      <w:pPr>
        <w:spacing w:after="36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A84B1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- Финансовая поддержка одного из родителей при приобретении путевки в детский лагерь</w:t>
      </w:r>
      <w:r w:rsidRPr="00A84B1F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  <w:t>- Предоставляется в форме возмещения по окончанию срока пребывания ребенка в лагере</w:t>
      </w:r>
      <w:r w:rsidRPr="00A84B1F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  <w:t>- Предоставляется один раз в год единовременно </w:t>
      </w:r>
    </w:p>
    <w:p w:rsidR="00A84B1F" w:rsidRPr="00A84B1F" w:rsidRDefault="00A84B1F" w:rsidP="00A84B1F">
      <w:pPr>
        <w:spacing w:after="36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A84B1F">
        <w:rPr>
          <w:rFonts w:ascii="Arial" w:eastAsia="Times New Roman" w:hAnsi="Arial" w:cs="Arial"/>
          <w:b/>
          <w:bCs/>
          <w:color w:val="222222"/>
          <w:sz w:val="23"/>
          <w:szCs w:val="23"/>
          <w:lang w:eastAsia="ru-RU"/>
        </w:rPr>
        <w:t>Кто может воспользоваться:</w:t>
      </w:r>
      <w:r w:rsidRPr="00A84B1F">
        <w:rPr>
          <w:rFonts w:ascii="Arial" w:eastAsia="Times New Roman" w:hAnsi="Arial" w:cs="Arial"/>
          <w:b/>
          <w:bCs/>
          <w:color w:val="222222"/>
          <w:sz w:val="23"/>
          <w:szCs w:val="23"/>
          <w:lang w:eastAsia="ru-RU"/>
        </w:rPr>
        <w:br/>
      </w:r>
      <w:r w:rsidRPr="00A84B1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Родители (законные представители) детей в возрасте от 7 до 17 лет (включительно), проживающие в Пермском крае.</w:t>
      </w:r>
      <w:r w:rsidRPr="00A84B1F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</w:r>
      <w:r w:rsidRPr="00A84B1F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</w:r>
      <w:r w:rsidRPr="00A84B1F">
        <w:rPr>
          <w:rFonts w:ascii="Arial" w:eastAsia="Times New Roman" w:hAnsi="Arial" w:cs="Arial"/>
          <w:b/>
          <w:bCs/>
          <w:color w:val="222222"/>
          <w:sz w:val="23"/>
          <w:szCs w:val="23"/>
          <w:lang w:eastAsia="ru-RU"/>
        </w:rPr>
        <w:t>На что распространяется:</w:t>
      </w:r>
    </w:p>
    <w:p w:rsidR="00A84B1F" w:rsidRPr="00A84B1F" w:rsidRDefault="00A84B1F" w:rsidP="00A84B1F">
      <w:pPr>
        <w:numPr>
          <w:ilvl w:val="0"/>
          <w:numId w:val="4"/>
        </w:numPr>
        <w:spacing w:before="100" w:beforeAutospacing="1" w:after="120" w:line="36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A84B1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- </w:t>
      </w:r>
      <w:r w:rsidRPr="00A84B1F">
        <w:rPr>
          <w:rFonts w:ascii="Arial" w:eastAsia="Times New Roman" w:hAnsi="Arial" w:cs="Arial"/>
          <w:b/>
          <w:bCs/>
          <w:color w:val="222222"/>
          <w:sz w:val="23"/>
          <w:szCs w:val="23"/>
          <w:lang w:eastAsia="ru-RU"/>
        </w:rPr>
        <w:t>загородный лагерь отдыха и оздоровления детей </w:t>
      </w:r>
      <w:r w:rsidRPr="00A84B1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для детей от 7 до 17 лет (включительно, за исключением детей-сирот, детей, оставшихся без попечения родителей) в период летних каникул при продолжительности смены не менее 21 дня и не менее 7 дней в период зимних, весенних, осенних каникул (на территории Российской Федерации);</w:t>
      </w:r>
    </w:p>
    <w:p w:rsidR="00A84B1F" w:rsidRPr="00A84B1F" w:rsidRDefault="00A84B1F" w:rsidP="00A84B1F">
      <w:pPr>
        <w:numPr>
          <w:ilvl w:val="0"/>
          <w:numId w:val="4"/>
        </w:numPr>
        <w:spacing w:before="100" w:beforeAutospacing="1" w:after="120" w:line="36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A84B1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- </w:t>
      </w:r>
      <w:r w:rsidRPr="00A84B1F">
        <w:rPr>
          <w:rFonts w:ascii="Arial" w:eastAsia="Times New Roman" w:hAnsi="Arial" w:cs="Arial"/>
          <w:b/>
          <w:bCs/>
          <w:color w:val="222222"/>
          <w:sz w:val="23"/>
          <w:szCs w:val="23"/>
          <w:lang w:eastAsia="ru-RU"/>
        </w:rPr>
        <w:t>детский оздоровительный лагерь санаторного типа</w:t>
      </w:r>
      <w:r w:rsidRPr="00A84B1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 для детей в возрасте от 7 до 17 лет (включительно, за исключением детей-сирот, детей, оставшихся без попечения родителей) в круглогодичном режиме при продолжительности смены не менее 24 дней (на территории Российской Федерации);</w:t>
      </w:r>
    </w:p>
    <w:p w:rsidR="00A84B1F" w:rsidRPr="00A84B1F" w:rsidRDefault="00A84B1F" w:rsidP="00A84B1F">
      <w:pPr>
        <w:numPr>
          <w:ilvl w:val="0"/>
          <w:numId w:val="4"/>
        </w:numPr>
        <w:spacing w:before="100" w:beforeAutospacing="1" w:after="120" w:line="36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A84B1F">
        <w:rPr>
          <w:rFonts w:ascii="Arial" w:eastAsia="Times New Roman" w:hAnsi="Arial" w:cs="Arial"/>
          <w:color w:val="555555"/>
          <w:sz w:val="23"/>
          <w:szCs w:val="23"/>
          <w:lang w:eastAsia="ru-RU"/>
        </w:rPr>
        <w:lastRenderedPageBreak/>
        <w:t>- </w:t>
      </w:r>
      <w:r w:rsidRPr="00A84B1F">
        <w:rPr>
          <w:rFonts w:ascii="Arial" w:eastAsia="Times New Roman" w:hAnsi="Arial" w:cs="Arial"/>
          <w:b/>
          <w:bCs/>
          <w:color w:val="222222"/>
          <w:sz w:val="23"/>
          <w:szCs w:val="23"/>
          <w:lang w:eastAsia="ru-RU"/>
        </w:rPr>
        <w:t>детские специализированные (профильные) лагеря </w:t>
      </w:r>
      <w:r w:rsidRPr="00A84B1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для детей в возрасте от 7 до 17 лет (включительно, за исключением детей-сирот, детей, оставшихся без попечения родителей) в круглогодичном режиме при продолжительности смены не менее 14 дней (на территории Пермского края).</w:t>
      </w:r>
    </w:p>
    <w:p w:rsidR="00A84B1F" w:rsidRPr="00A84B1F" w:rsidRDefault="00A84B1F" w:rsidP="00A84B1F">
      <w:pPr>
        <w:spacing w:after="36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A84B1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Лагерь должен быть включен в региональный реестр организаций </w:t>
      </w:r>
      <w:r w:rsidR="00DB5C39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отдыха детей и их оздоровления </w:t>
      </w:r>
      <w:hyperlink r:id="rId8" w:history="1">
        <w:r w:rsidR="00DB5C39" w:rsidRPr="00A92449">
          <w:rPr>
            <w:rStyle w:val="a3"/>
            <w:rFonts w:ascii="Arial" w:eastAsia="Times New Roman" w:hAnsi="Arial" w:cs="Arial"/>
            <w:sz w:val="23"/>
            <w:szCs w:val="23"/>
            <w:lang w:eastAsia="ru-RU"/>
          </w:rPr>
          <w:t>https://minsoc.permkrai.ru/otdykh-i-ozdorovlenie-detey/otdykh-i-ozdorovlenie-detey</w:t>
        </w:r>
      </w:hyperlink>
      <w:r w:rsidR="00DB5C39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</w:t>
      </w:r>
      <w:r w:rsidRPr="00A84B1F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</w:r>
      <w:r w:rsidRPr="00A84B1F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</w:r>
      <w:r w:rsidRPr="00A84B1F">
        <w:rPr>
          <w:rFonts w:ascii="Arial" w:eastAsia="Times New Roman" w:hAnsi="Arial" w:cs="Arial"/>
          <w:b/>
          <w:bCs/>
          <w:color w:val="222222"/>
          <w:sz w:val="23"/>
          <w:szCs w:val="23"/>
          <w:lang w:eastAsia="ru-RU"/>
        </w:rPr>
        <w:t>Сроки подачи заявлений:</w:t>
      </w:r>
      <w:r w:rsidRPr="00A84B1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  </w:t>
      </w:r>
      <w:r w:rsidRPr="00A84B1F">
        <w:rPr>
          <w:rFonts w:ascii="Arial" w:eastAsia="Times New Roman" w:hAnsi="Arial" w:cs="Arial"/>
          <w:color w:val="555555"/>
          <w:sz w:val="23"/>
          <w:szCs w:val="23"/>
          <w:u w:val="single"/>
          <w:lang w:eastAsia="ru-RU"/>
        </w:rPr>
        <w:t>с 1 февраля по 31 августа</w:t>
      </w:r>
    </w:p>
    <w:p w:rsidR="00A84B1F" w:rsidRPr="00A84B1F" w:rsidRDefault="00A84B1F" w:rsidP="00A84B1F">
      <w:pPr>
        <w:spacing w:after="36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A84B1F">
        <w:rPr>
          <w:rFonts w:ascii="Arial" w:eastAsia="Times New Roman" w:hAnsi="Arial" w:cs="Arial"/>
          <w:b/>
          <w:bCs/>
          <w:color w:val="222222"/>
          <w:sz w:val="23"/>
          <w:szCs w:val="23"/>
          <w:lang w:eastAsia="ru-RU"/>
        </w:rPr>
        <w:t>Способы подать заявление:</w:t>
      </w:r>
    </w:p>
    <w:p w:rsidR="00A84B1F" w:rsidRPr="00A84B1F" w:rsidRDefault="00A84B1F" w:rsidP="00A84B1F">
      <w:pPr>
        <w:numPr>
          <w:ilvl w:val="0"/>
          <w:numId w:val="5"/>
        </w:numPr>
        <w:spacing w:after="0" w:line="36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A84B1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в уполномоченном органе по детскому отдыху в вашем муниципалитете (таблица контактов уполномоченных органов представлена ниже),</w:t>
      </w:r>
      <w:r w:rsidRPr="00A84B1F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  <w:t>в любом филиале МФЦ,</w:t>
      </w:r>
    </w:p>
    <w:p w:rsidR="00A84B1F" w:rsidRPr="00A84B1F" w:rsidRDefault="00A84B1F" w:rsidP="00A84B1F">
      <w:pPr>
        <w:spacing w:after="36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A84B1F">
        <w:rPr>
          <w:rFonts w:ascii="Arial" w:eastAsia="Times New Roman" w:hAnsi="Arial" w:cs="Arial"/>
          <w:b/>
          <w:bCs/>
          <w:color w:val="222222"/>
          <w:sz w:val="23"/>
          <w:szCs w:val="23"/>
          <w:lang w:eastAsia="ru-RU"/>
        </w:rPr>
        <w:t>Размер компенсации</w:t>
      </w:r>
      <w:r w:rsidRPr="00A84B1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 определяется в зависимости от социального статуса семьи или размера среднемесячного среднедушевого дохода. От 0% до 100%</w:t>
      </w:r>
      <w:r w:rsidRPr="00A84B1F">
        <w:rPr>
          <w:rFonts w:ascii="Arial" w:eastAsia="Times New Roman" w:hAnsi="Arial" w:cs="Arial"/>
          <w:color w:val="555555"/>
          <w:sz w:val="23"/>
          <w:szCs w:val="23"/>
          <w:u w:val="single"/>
          <w:lang w:eastAsia="ru-RU"/>
        </w:rPr>
        <w:t> </w:t>
      </w:r>
      <w:r w:rsidRPr="00A84B1F">
        <w:rPr>
          <w:rFonts w:ascii="Arial" w:eastAsia="Times New Roman" w:hAnsi="Arial" w:cs="Arial"/>
          <w:i/>
          <w:iCs/>
          <w:color w:val="555555"/>
          <w:sz w:val="23"/>
          <w:szCs w:val="23"/>
          <w:u w:val="single"/>
          <w:lang w:eastAsia="ru-RU"/>
        </w:rPr>
        <w:t>от расчетной стоимости путевки</w:t>
      </w:r>
      <w:r w:rsidRPr="00A84B1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, утвержденной Правительством Пермского края.</w:t>
      </w:r>
    </w:p>
    <w:p w:rsidR="00A84B1F" w:rsidRPr="00A84B1F" w:rsidRDefault="00A84B1F" w:rsidP="00A84B1F">
      <w:pPr>
        <w:spacing w:after="36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A84B1F">
        <w:rPr>
          <w:rFonts w:ascii="Arial" w:eastAsia="Times New Roman" w:hAnsi="Arial" w:cs="Arial"/>
          <w:b/>
          <w:bCs/>
          <w:color w:val="222222"/>
          <w:sz w:val="23"/>
          <w:szCs w:val="23"/>
          <w:lang w:eastAsia="ru-RU"/>
        </w:rPr>
        <w:t>В 2025 году расчетная стоимость установлена в размере:</w:t>
      </w:r>
      <w:r w:rsidRPr="00A84B1F">
        <w:rPr>
          <w:rFonts w:ascii="Arial" w:eastAsia="Times New Roman" w:hAnsi="Arial" w:cs="Arial"/>
          <w:b/>
          <w:bCs/>
          <w:color w:val="222222"/>
          <w:sz w:val="23"/>
          <w:szCs w:val="23"/>
          <w:lang w:eastAsia="ru-RU"/>
        </w:rPr>
        <w:br/>
      </w:r>
      <w:r w:rsidRPr="00A84B1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- Загородный лагерь отдыха и оздоровления детей (из расчета 21 день): 27 536,46 руб. (1 311,26 руб. в день).</w:t>
      </w:r>
      <w:r w:rsidRPr="00A84B1F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</w:r>
      <w:r w:rsidRPr="00A84B1F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  <w:t>- Детский оздоровительный лагерь санаторного типа (из расчета 24 дня): 37 819,20 руб. (1 575,80 руб. в день).</w:t>
      </w:r>
      <w:r w:rsidRPr="00A84B1F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</w:r>
      <w:r w:rsidRPr="00A84B1F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  <w:t>- Детский специализированный (профильный) лагерь, включая краевой (из расчета 14 дней): 20 193,32 руб. (1 442,38 руб. в день).</w:t>
      </w:r>
      <w:r w:rsidRPr="00A84B1F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</w:r>
      <w:r w:rsidRPr="00A84B1F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</w:r>
      <w:r w:rsidRPr="00A84B1F">
        <w:rPr>
          <w:rFonts w:ascii="Arial" w:eastAsia="Times New Roman" w:hAnsi="Arial" w:cs="Arial"/>
          <w:b/>
          <w:bCs/>
          <w:color w:val="222222"/>
          <w:sz w:val="23"/>
          <w:szCs w:val="23"/>
          <w:lang w:eastAsia="ru-RU"/>
        </w:rPr>
        <w:t>Что необходимо для получения:</w:t>
      </w:r>
    </w:p>
    <w:p w:rsidR="00A84B1F" w:rsidRPr="00A84B1F" w:rsidRDefault="00A84B1F" w:rsidP="00A84B1F">
      <w:pPr>
        <w:spacing w:after="36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A84B1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Для получения государственной поддержки семье необходимо предварительно получить статус нуждающейся в получении мер социальной поддержки и (или) государственной поддержки на отдых и оздоровление детей (для всех категорий детей, кроме детей-инвалидов, детей-сирот и детей, оставшихся без попечения родителей)</w:t>
      </w:r>
    </w:p>
    <w:p w:rsidR="00A84B1F" w:rsidRPr="00A84B1F" w:rsidRDefault="00A84B1F" w:rsidP="00A84B1F">
      <w:pPr>
        <w:spacing w:after="36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A84B1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Способы подачи заявления для получения статуса:</w:t>
      </w:r>
      <w:r w:rsidRPr="00A84B1F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  <w:t>- в МФЦ</w:t>
      </w:r>
      <w:r w:rsidRPr="00A84B1F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  <w:t>- на сайте ГОСУСЛУГИ (</w:t>
      </w:r>
      <w:hyperlink r:id="rId9" w:history="1">
        <w:r w:rsidRPr="00A84B1F">
          <w:rPr>
            <w:rFonts w:ascii="Arial" w:eastAsia="Times New Roman" w:hAnsi="Arial" w:cs="Arial"/>
            <w:color w:val="322981"/>
            <w:sz w:val="23"/>
            <w:szCs w:val="23"/>
            <w:lang w:eastAsia="ru-RU"/>
          </w:rPr>
          <w:t>https://www.gosuslugi.ru/613428/1/form</w:t>
        </w:r>
      </w:hyperlink>
      <w:r w:rsidRPr="00A84B1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)</w:t>
      </w:r>
    </w:p>
    <w:p w:rsidR="00A84B1F" w:rsidRPr="00A84B1F" w:rsidRDefault="00A84B1F" w:rsidP="00A84B1F">
      <w:pPr>
        <w:spacing w:after="36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A84B1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Способы подачи заявления на получение компенсации (за исключением детей-сирот и детей, оставшихся без попечения родителей):</w:t>
      </w:r>
      <w:r w:rsidRPr="00A84B1F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  <w:t>- в МФЦ</w:t>
      </w:r>
      <w:r w:rsidRPr="00A84B1F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  <w:t>- на сайте «Услуги и сервисы Пермского края» (</w:t>
      </w:r>
      <w:hyperlink r:id="rId10" w:history="1">
        <w:r w:rsidRPr="00A84B1F">
          <w:rPr>
            <w:rFonts w:ascii="Arial" w:eastAsia="Times New Roman" w:hAnsi="Arial" w:cs="Arial"/>
            <w:color w:val="322981"/>
            <w:sz w:val="23"/>
            <w:szCs w:val="23"/>
            <w:lang w:eastAsia="ru-RU"/>
          </w:rPr>
          <w:t>https://uslugi.permkrai.ru/</w:t>
        </w:r>
      </w:hyperlink>
      <w:r w:rsidRPr="00A84B1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)</w:t>
      </w:r>
      <w:r w:rsidRPr="00A84B1F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  <w:t>- в уполномоченный орган местного самоуправления по месту регистрации по месту жительства ребенка (контакты: </w:t>
      </w:r>
      <w:hyperlink r:id="rId11" w:history="1">
        <w:r w:rsidRPr="00A84B1F">
          <w:rPr>
            <w:rFonts w:ascii="Arial" w:eastAsia="Times New Roman" w:hAnsi="Arial" w:cs="Arial"/>
            <w:color w:val="322981"/>
            <w:sz w:val="23"/>
            <w:szCs w:val="23"/>
            <w:lang w:eastAsia="ru-RU"/>
          </w:rPr>
          <w:t>https://minsoc.permkrai.ru/dokumenty/254417/</w:t>
        </w:r>
      </w:hyperlink>
      <w:r w:rsidRPr="00A84B1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)</w:t>
      </w:r>
    </w:p>
    <w:p w:rsidR="00A84B1F" w:rsidRPr="00A84B1F" w:rsidRDefault="00A84B1F" w:rsidP="00A84B1F">
      <w:pPr>
        <w:spacing w:after="36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A84B1F">
        <w:rPr>
          <w:rFonts w:ascii="Arial" w:eastAsia="Times New Roman" w:hAnsi="Arial" w:cs="Arial"/>
          <w:color w:val="555555"/>
          <w:sz w:val="23"/>
          <w:szCs w:val="23"/>
          <w:lang w:eastAsia="ru-RU"/>
        </w:rPr>
        <w:lastRenderedPageBreak/>
        <w:t>Способы подачи заявления на получение компенсации на детей-сирот и детей, оставшихся без попечения родителей):</w:t>
      </w:r>
      <w:r w:rsidRPr="00A84B1F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  <w:t>- в МФЦ</w:t>
      </w:r>
      <w:r w:rsidRPr="00A84B1F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  <w:t>- на сайте «Услуги и сервисы Пермского края» (</w:t>
      </w:r>
      <w:hyperlink r:id="rId12" w:history="1">
        <w:r w:rsidRPr="00A84B1F">
          <w:rPr>
            <w:rFonts w:ascii="Arial" w:eastAsia="Times New Roman" w:hAnsi="Arial" w:cs="Arial"/>
            <w:color w:val="322981"/>
            <w:sz w:val="23"/>
            <w:szCs w:val="23"/>
            <w:lang w:eastAsia="ru-RU"/>
          </w:rPr>
          <w:t>https://uslugi.permkrai.ru/</w:t>
        </w:r>
      </w:hyperlink>
      <w:r w:rsidRPr="00A84B1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)</w:t>
      </w:r>
      <w:r w:rsidRPr="00A84B1F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  <w:t>- в территориальное управление Министерства труда и социального развития Пермского края по месту учета ребенка</w:t>
      </w:r>
    </w:p>
    <w:p w:rsidR="00A84B1F" w:rsidRPr="00A84B1F" w:rsidRDefault="00A84B1F" w:rsidP="00A84B1F">
      <w:pPr>
        <w:spacing w:after="36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A84B1F">
        <w:rPr>
          <w:rFonts w:ascii="Arial" w:eastAsia="Times New Roman" w:hAnsi="Arial" w:cs="Arial"/>
          <w:b/>
          <w:bCs/>
          <w:color w:val="222222"/>
          <w:sz w:val="23"/>
          <w:szCs w:val="23"/>
          <w:lang w:eastAsia="ru-RU"/>
        </w:rPr>
        <w:t>Документы для подачи заявления:</w:t>
      </w:r>
    </w:p>
    <w:p w:rsidR="00A84B1F" w:rsidRPr="00A84B1F" w:rsidRDefault="00A84B1F" w:rsidP="00A84B1F">
      <w:pPr>
        <w:numPr>
          <w:ilvl w:val="0"/>
          <w:numId w:val="6"/>
        </w:numPr>
        <w:spacing w:before="100" w:beforeAutospacing="1" w:after="120" w:line="36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A84B1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паспорт заявителя</w:t>
      </w:r>
    </w:p>
    <w:p w:rsidR="00A84B1F" w:rsidRPr="00A84B1F" w:rsidRDefault="00A84B1F" w:rsidP="00A84B1F">
      <w:pPr>
        <w:numPr>
          <w:ilvl w:val="0"/>
          <w:numId w:val="6"/>
        </w:numPr>
        <w:spacing w:before="100" w:beforeAutospacing="1" w:after="120" w:line="36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A84B1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СНИЛС заявителя, </w:t>
      </w:r>
    </w:p>
    <w:p w:rsidR="00A84B1F" w:rsidRPr="00A84B1F" w:rsidRDefault="00A84B1F" w:rsidP="00A84B1F">
      <w:pPr>
        <w:numPr>
          <w:ilvl w:val="0"/>
          <w:numId w:val="6"/>
        </w:numPr>
        <w:spacing w:before="100" w:beforeAutospacing="1" w:after="120" w:line="36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A84B1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свидетельство о рождении ребенка</w:t>
      </w:r>
    </w:p>
    <w:p w:rsidR="00A84B1F" w:rsidRPr="00A84B1F" w:rsidRDefault="00A84B1F" w:rsidP="00A84B1F">
      <w:pPr>
        <w:numPr>
          <w:ilvl w:val="0"/>
          <w:numId w:val="6"/>
        </w:numPr>
        <w:spacing w:before="100" w:beforeAutospacing="1" w:after="120" w:line="36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A84B1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СНИЛС ребенка</w:t>
      </w:r>
    </w:p>
    <w:p w:rsidR="00A84B1F" w:rsidRPr="00A84B1F" w:rsidRDefault="00A84B1F" w:rsidP="00A84B1F">
      <w:pPr>
        <w:numPr>
          <w:ilvl w:val="0"/>
          <w:numId w:val="6"/>
        </w:numPr>
        <w:spacing w:before="100" w:beforeAutospacing="1" w:after="120" w:line="36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A84B1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паспорт ребенка (при наличии)</w:t>
      </w:r>
    </w:p>
    <w:p w:rsidR="00A84B1F" w:rsidRPr="00A84B1F" w:rsidRDefault="00A84B1F" w:rsidP="00A84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B1F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</w:r>
      <w:r w:rsidRPr="00A84B1F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</w:r>
      <w:r w:rsidRPr="00A84B1F">
        <w:rPr>
          <w:rFonts w:ascii="Arial" w:eastAsia="Times New Roman" w:hAnsi="Arial" w:cs="Arial"/>
          <w:b/>
          <w:bCs/>
          <w:color w:val="222222"/>
          <w:sz w:val="23"/>
          <w:szCs w:val="23"/>
          <w:lang w:eastAsia="ru-RU"/>
        </w:rPr>
        <w:t>Для получения компенсации родителю необходимо:</w:t>
      </w:r>
      <w:r w:rsidRPr="00A84B1F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</w:r>
    </w:p>
    <w:p w:rsidR="00A84B1F" w:rsidRPr="00A84B1F" w:rsidRDefault="00A84B1F" w:rsidP="00A84B1F">
      <w:pPr>
        <w:spacing w:after="36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A84B1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1. Подать заявление о признании семьи, нуждающейся в предоставлении мер социальной поддержки и (или) государственной поддержки отдыха детей и их оздоровления (всем заявителям, кроме родителей ребенка-инвалида и семей СОП) через:</w:t>
      </w:r>
    </w:p>
    <w:p w:rsidR="00A84B1F" w:rsidRPr="00A84B1F" w:rsidRDefault="00D96A3D" w:rsidP="00A84B1F">
      <w:pPr>
        <w:numPr>
          <w:ilvl w:val="0"/>
          <w:numId w:val="7"/>
        </w:numPr>
        <w:spacing w:before="100" w:beforeAutospacing="1" w:after="120" w:line="36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hyperlink r:id="rId13" w:history="1">
        <w:r w:rsidR="00A84B1F" w:rsidRPr="00A84B1F">
          <w:rPr>
            <w:rFonts w:ascii="Arial" w:eastAsia="Times New Roman" w:hAnsi="Arial" w:cs="Arial"/>
            <w:color w:val="322981"/>
            <w:sz w:val="23"/>
            <w:szCs w:val="23"/>
            <w:lang w:eastAsia="ru-RU"/>
          </w:rPr>
          <w:t>МФЦ</w:t>
        </w:r>
      </w:hyperlink>
      <w:r w:rsidR="00A84B1F" w:rsidRPr="00A84B1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;</w:t>
      </w:r>
    </w:p>
    <w:p w:rsidR="00A84B1F" w:rsidRPr="00A84B1F" w:rsidRDefault="00A84B1F" w:rsidP="00A84B1F">
      <w:pPr>
        <w:numPr>
          <w:ilvl w:val="0"/>
          <w:numId w:val="7"/>
        </w:numPr>
        <w:spacing w:before="100" w:beforeAutospacing="1" w:after="120" w:line="36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A84B1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Госуслуги.</w:t>
      </w:r>
    </w:p>
    <w:p w:rsidR="00A84B1F" w:rsidRPr="00A84B1F" w:rsidRDefault="00A84B1F" w:rsidP="00A84B1F">
      <w:pPr>
        <w:spacing w:after="36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A84B1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ВНИМАНИЕ! В справке о признании семьи нуждающейся будет указан коэффициент кратности среднедушевого дохода семьи к величине прожиточного минимума от 1 до 3, от которого зависит размер поддержки по сертификату (среднедушевой доход на одного человека в месяц не должен превышать 42 651 руб.).</w:t>
      </w:r>
    </w:p>
    <w:p w:rsidR="00A84B1F" w:rsidRPr="00A84B1F" w:rsidRDefault="00A84B1F" w:rsidP="00A84B1F">
      <w:pPr>
        <w:spacing w:after="36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A84B1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Информацию о необходимых документах для получения справки о нуждаемости можно получить в </w:t>
      </w:r>
      <w:hyperlink r:id="rId14" w:history="1">
        <w:r w:rsidRPr="00A84B1F">
          <w:rPr>
            <w:rFonts w:ascii="Arial" w:eastAsia="Times New Roman" w:hAnsi="Arial" w:cs="Arial"/>
            <w:color w:val="322981"/>
            <w:sz w:val="23"/>
            <w:szCs w:val="23"/>
            <w:lang w:eastAsia="ru-RU"/>
          </w:rPr>
          <w:t>Центре социальных выплат</w:t>
        </w:r>
      </w:hyperlink>
      <w:r w:rsidRPr="00A84B1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 по телефону 8 800 302 83 89.</w:t>
      </w:r>
    </w:p>
    <w:p w:rsidR="00A84B1F" w:rsidRPr="00A84B1F" w:rsidRDefault="00A84B1F" w:rsidP="00A84B1F">
      <w:pPr>
        <w:spacing w:after="36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A84B1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2. Оплатить путевку в загородный или санаторный лагерь на территории РФ или профильный лагерь на территории Пермского края.</w:t>
      </w:r>
    </w:p>
    <w:p w:rsidR="00A84B1F" w:rsidRPr="00A84B1F" w:rsidRDefault="00A84B1F" w:rsidP="00A84B1F">
      <w:pPr>
        <w:spacing w:after="36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A84B1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3. Подать заявление на компенсацию с 01 февраля по 31 августа.</w:t>
      </w:r>
    </w:p>
    <w:p w:rsidR="00A84B1F" w:rsidRPr="00A84B1F" w:rsidRDefault="00A84B1F" w:rsidP="00A84B1F">
      <w:pPr>
        <w:numPr>
          <w:ilvl w:val="0"/>
          <w:numId w:val="8"/>
        </w:numPr>
        <w:spacing w:before="100" w:beforeAutospacing="1" w:after="120" w:line="36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A84B1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в любом филиале </w:t>
      </w:r>
      <w:hyperlink r:id="rId15" w:history="1">
        <w:r w:rsidRPr="00A84B1F">
          <w:rPr>
            <w:rFonts w:ascii="Arial" w:eastAsia="Times New Roman" w:hAnsi="Arial" w:cs="Arial"/>
            <w:color w:val="322981"/>
            <w:sz w:val="23"/>
            <w:szCs w:val="23"/>
            <w:lang w:eastAsia="ru-RU"/>
          </w:rPr>
          <w:t>МФЦ</w:t>
        </w:r>
      </w:hyperlink>
      <w:r w:rsidRPr="00A84B1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;</w:t>
      </w:r>
    </w:p>
    <w:p w:rsidR="00A84B1F" w:rsidRPr="00A84B1F" w:rsidRDefault="00A84B1F" w:rsidP="00A84B1F">
      <w:pPr>
        <w:numPr>
          <w:ilvl w:val="0"/>
          <w:numId w:val="8"/>
        </w:numPr>
        <w:spacing w:before="100" w:beforeAutospacing="1" w:after="120" w:line="36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A84B1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на портале «Услуги и сервисы Пермского края».</w:t>
      </w:r>
    </w:p>
    <w:p w:rsidR="00A84B1F" w:rsidRPr="00A84B1F" w:rsidRDefault="00A84B1F" w:rsidP="00A84B1F">
      <w:pPr>
        <w:spacing w:after="36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A84B1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4. В течение месяца по окончании срока пребывания ребенка в организации отдыха и оздоровления детей заявители подают в департамент сведения о реквизитах счета для перечисления компенсации и следующие отчетные документы:</w:t>
      </w:r>
    </w:p>
    <w:p w:rsidR="00A84B1F" w:rsidRPr="00A84B1F" w:rsidRDefault="00A84B1F" w:rsidP="00A84B1F">
      <w:pPr>
        <w:spacing w:after="36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A84B1F">
        <w:rPr>
          <w:rFonts w:ascii="Arial" w:eastAsia="Times New Roman" w:hAnsi="Arial" w:cs="Arial"/>
          <w:color w:val="555555"/>
          <w:sz w:val="23"/>
          <w:szCs w:val="23"/>
          <w:lang w:eastAsia="ru-RU"/>
        </w:rPr>
        <w:lastRenderedPageBreak/>
        <w:t>- оригинал обратного (отрывного) талона к путевке;</w:t>
      </w:r>
      <w:r w:rsidRPr="00A84B1F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  <w:t>- оригиналы документов, подтверждающих факт оплаты путевки;</w:t>
      </w:r>
      <w:r w:rsidRPr="00A84B1F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  <w:t>- копия договора об организации отдыха и оздоровления ребенка;</w:t>
      </w:r>
    </w:p>
    <w:p w:rsidR="00A84B1F" w:rsidRPr="00A84B1F" w:rsidRDefault="00A84B1F" w:rsidP="00A84B1F">
      <w:pPr>
        <w:spacing w:after="36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A84B1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- </w:t>
      </w:r>
      <w:r w:rsidRPr="00A84B1F">
        <w:rPr>
          <w:rFonts w:ascii="Arial" w:eastAsia="Times New Roman" w:hAnsi="Arial" w:cs="Arial"/>
          <w:b/>
          <w:bCs/>
          <w:color w:val="222222"/>
          <w:sz w:val="23"/>
          <w:szCs w:val="23"/>
          <w:lang w:eastAsia="ru-RU"/>
        </w:rPr>
        <w:t>*</w:t>
      </w:r>
      <w:r w:rsidRPr="00A84B1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копию санитарно-эпидемиологического заключения загородного лагеря отдыха и оздоровления детей, детского оздоровительного лагеря санаторного типа, в который приобреталась путевка либо на базе которого проводился детский специализированный (профильный) лагерь;</w:t>
      </w:r>
    </w:p>
    <w:p w:rsidR="00A84B1F" w:rsidRPr="00A84B1F" w:rsidRDefault="00A84B1F" w:rsidP="00A84B1F">
      <w:pPr>
        <w:spacing w:after="36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A84B1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- </w:t>
      </w:r>
      <w:r w:rsidRPr="00A84B1F">
        <w:rPr>
          <w:rFonts w:ascii="Arial" w:eastAsia="Times New Roman" w:hAnsi="Arial" w:cs="Arial"/>
          <w:b/>
          <w:bCs/>
          <w:color w:val="222222"/>
          <w:sz w:val="23"/>
          <w:szCs w:val="23"/>
          <w:lang w:eastAsia="ru-RU"/>
        </w:rPr>
        <w:t>*</w:t>
      </w:r>
      <w:r w:rsidRPr="00A84B1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копию документа, подтверждающего наличие сведений о загородном лагере отдыха и оздоровления детей, детском оздоровительном лагере санаторного типа, детском специализированном (профильном) лагере, в который приобреталась путевка, в реестре организаций отдыха детей и их оздоровления субъекта Российской Федерации, на территории которого осуществлял деятельность указанный лагерь, в период действия путевки.</w:t>
      </w:r>
    </w:p>
    <w:p w:rsidR="00A84B1F" w:rsidRPr="00A84B1F" w:rsidRDefault="00A84B1F" w:rsidP="00A84B1F">
      <w:pPr>
        <w:spacing w:after="36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A84B1F">
        <w:rPr>
          <w:rFonts w:ascii="Arial" w:eastAsia="Times New Roman" w:hAnsi="Arial" w:cs="Arial"/>
          <w:b/>
          <w:bCs/>
          <w:i/>
          <w:iCs/>
          <w:color w:val="222222"/>
          <w:sz w:val="23"/>
          <w:szCs w:val="23"/>
          <w:lang w:eastAsia="ru-RU"/>
        </w:rPr>
        <w:t>* в случае отсутствия указанных документов, сведения, содержащиеся в документах, запрашиваются уполномоченным органом по организации отдыха и оздоровления детей в рамках межведомственного информационного взаимодействия.</w:t>
      </w:r>
    </w:p>
    <w:p w:rsidR="00A84B1F" w:rsidRPr="00A84B1F" w:rsidRDefault="00A84B1F" w:rsidP="00DB5C39">
      <w:pPr>
        <w:spacing w:before="100" w:beforeAutospacing="1" w:after="120" w:line="36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</w:p>
    <w:p w:rsidR="00A84B1F" w:rsidRPr="00A84B1F" w:rsidRDefault="00A84B1F" w:rsidP="00A84B1F">
      <w:pPr>
        <w:spacing w:after="360" w:line="240" w:lineRule="auto"/>
        <w:jc w:val="center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A84B1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 </w:t>
      </w:r>
    </w:p>
    <w:p w:rsidR="00F9597A" w:rsidRDefault="00F9597A"/>
    <w:sectPr w:rsidR="00F959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263CA"/>
    <w:multiLevelType w:val="multilevel"/>
    <w:tmpl w:val="1FFA3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BB23CB"/>
    <w:multiLevelType w:val="multilevel"/>
    <w:tmpl w:val="CAD6E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9E2657"/>
    <w:multiLevelType w:val="multilevel"/>
    <w:tmpl w:val="3D66D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893B35"/>
    <w:multiLevelType w:val="multilevel"/>
    <w:tmpl w:val="4A0AE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3D1CFF"/>
    <w:multiLevelType w:val="multilevel"/>
    <w:tmpl w:val="1870C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98184D"/>
    <w:multiLevelType w:val="multilevel"/>
    <w:tmpl w:val="0FD4B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C116DE"/>
    <w:multiLevelType w:val="multilevel"/>
    <w:tmpl w:val="D868C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5921BB"/>
    <w:multiLevelType w:val="multilevel"/>
    <w:tmpl w:val="6798C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F561F86"/>
    <w:multiLevelType w:val="multilevel"/>
    <w:tmpl w:val="24148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0"/>
  </w:num>
  <w:num w:numId="5">
    <w:abstractNumId w:val="4"/>
  </w:num>
  <w:num w:numId="6">
    <w:abstractNumId w:val="7"/>
  </w:num>
  <w:num w:numId="7">
    <w:abstractNumId w:val="1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F03"/>
    <w:rsid w:val="0002616C"/>
    <w:rsid w:val="00113F03"/>
    <w:rsid w:val="001923D2"/>
    <w:rsid w:val="00A84B1F"/>
    <w:rsid w:val="00D96A3D"/>
    <w:rsid w:val="00DB5C39"/>
    <w:rsid w:val="00F95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5C3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5C3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3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soc.permkrai.ru/otdykh-i-ozdorovlenie-detey/otdykh-i-ozdorovlenie-detey" TargetMode="External"/><Relationship Id="rId13" Type="http://schemas.openxmlformats.org/officeDocument/2006/relationships/hyperlink" Target="https://mfc.permkrai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amps.perm.ru/children-camps/lagers-contests/tablitsa-lagerey-permskogo-kraya-2025-goda/" TargetMode="External"/><Relationship Id="rId12" Type="http://schemas.openxmlformats.org/officeDocument/2006/relationships/hyperlink" Target="https://uslugi.permkrai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insoc.permkrai.ru/otdykh-i-ozdorovlenie-detey/" TargetMode="External"/><Relationship Id="rId11" Type="http://schemas.openxmlformats.org/officeDocument/2006/relationships/hyperlink" Target="https://minsoc.permkrai.ru/dokumenty/254417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fc.permkrai.ru/informatsiya-o-filialakh/filialy-mfts/" TargetMode="External"/><Relationship Id="rId10" Type="http://schemas.openxmlformats.org/officeDocument/2006/relationships/hyperlink" Target="https://uslugi.permkrai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suslugi.ru/613428/1/form" TargetMode="External"/><Relationship Id="rId14" Type="http://schemas.openxmlformats.org/officeDocument/2006/relationships/hyperlink" Target="https://www.xn--59-dlc3dya.xn--p1ai/payments-and-compensation/family/priznanie-semi-nuzhdayushcheysya-v-merakh-sotsialnoy-podderzhk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1090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2025-02-26T04:05:00Z</cp:lastPrinted>
  <dcterms:created xsi:type="dcterms:W3CDTF">2025-04-23T10:00:00Z</dcterms:created>
  <dcterms:modified xsi:type="dcterms:W3CDTF">2025-04-23T10:00:00Z</dcterms:modified>
</cp:coreProperties>
</file>